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C0" w:rsidRDefault="00297FE6">
      <w:pPr>
        <w:rPr>
          <w:b/>
          <w:sz w:val="44"/>
          <w:szCs w:val="44"/>
        </w:rPr>
      </w:pPr>
      <w:r>
        <w:rPr>
          <w:b/>
        </w:rPr>
        <w:t xml:space="preserve">                                                             </w:t>
      </w:r>
      <w:r>
        <w:rPr>
          <w:b/>
          <w:sz w:val="44"/>
          <w:szCs w:val="44"/>
        </w:rPr>
        <w:t>Il Rischio Vulcanico</w:t>
      </w:r>
    </w:p>
    <w:p w:rsidR="00297FE6" w:rsidRPr="00297FE6" w:rsidRDefault="00297FE6" w:rsidP="00AC6B35">
      <w:pPr>
        <w:jc w:val="both"/>
        <w:rPr>
          <w:sz w:val="28"/>
          <w:szCs w:val="28"/>
        </w:rPr>
      </w:pPr>
      <w:r>
        <w:rPr>
          <w:sz w:val="28"/>
          <w:szCs w:val="28"/>
        </w:rPr>
        <w:t>Non solo per il Vesuvio, ma anche per i terremoti e le frane, il quadro è a dir poco catastrofico – esordisc</w:t>
      </w:r>
      <w:bookmarkStart w:id="0" w:name="_GoBack"/>
      <w:bookmarkEnd w:id="0"/>
      <w:r>
        <w:rPr>
          <w:sz w:val="28"/>
          <w:szCs w:val="28"/>
        </w:rPr>
        <w:t>e così Edoardo Cosenza, assessore alla Protezione Civile della Regione Campania, intervenuto al convegno “Gli ingegneri nella difesa del territorio e del rischio sismico” che si è svolto il 25 gennaio 2014 all’Hotel Mediterranea di Salerno. Sono state segnalate quattro zone a rischio: Roccamonfina, Vesuvio, Campi Flegrei e Ischia, di cui quella del Vesuvio è la più minacciosa, ma quella Flegrea è la più pericolosa perché le bocche si possono formare ovunque in un’area più vasta e in qualsiasi momento. Sul terreno vulcanico campano si innesta anche il rischio sismico che potrebbe colpire: Sarno, Quindici, la Costiera Amalfitana, Nocera, Gragnano e Avellino. L’assessore regionale nel suo intervento ha parlato di tutte le zone a rischio, su Ischia ha affermato che si tratta di “un problema sottovalutato perché il suo bellissimo porto è una bocca vulcanica” mentre l’Appennino, Napoli, le isole sono zone sismogenetiche. Cosenza si è anche soffermato sull’ultimo terremoto, “quello del 29 dicembre nel beneventano-</w:t>
      </w:r>
      <w:proofErr w:type="spellStart"/>
      <w:r>
        <w:rPr>
          <w:sz w:val="28"/>
          <w:szCs w:val="28"/>
        </w:rPr>
        <w:t>sannio</w:t>
      </w:r>
      <w:proofErr w:type="spellEnd"/>
      <w:r>
        <w:rPr>
          <w:sz w:val="28"/>
          <w:szCs w:val="28"/>
        </w:rPr>
        <w:t xml:space="preserve">, classificato </w:t>
      </w:r>
      <w:r w:rsidR="00E75715">
        <w:rPr>
          <w:sz w:val="28"/>
          <w:szCs w:val="28"/>
        </w:rPr>
        <w:t>in zona 1, calcolato su un peri</w:t>
      </w:r>
      <w:r>
        <w:rPr>
          <w:sz w:val="28"/>
          <w:szCs w:val="28"/>
        </w:rPr>
        <w:t xml:space="preserve">odo di ritorno </w:t>
      </w:r>
      <w:r w:rsidR="00E75715">
        <w:rPr>
          <w:sz w:val="28"/>
          <w:szCs w:val="28"/>
        </w:rPr>
        <w:t>di 47-50 anni, in una zona dove non esistono edifici precedenti al 1700 a testimonianza della violenza distruttiva del terremoto del 1688</w:t>
      </w:r>
      <w:proofErr w:type="gramStart"/>
      <w:r w:rsidR="00E75715">
        <w:rPr>
          <w:sz w:val="28"/>
          <w:szCs w:val="28"/>
        </w:rPr>
        <w:t>” ;</w:t>
      </w:r>
      <w:proofErr w:type="gramEnd"/>
      <w:r w:rsidR="00E75715">
        <w:rPr>
          <w:sz w:val="28"/>
          <w:szCs w:val="28"/>
        </w:rPr>
        <w:t xml:space="preserve"> mentre ha ribadito che “la zona rossa intorno al Vesuvio arriva a Scafati in provincia di Salerno”.</w:t>
      </w:r>
    </w:p>
    <w:sectPr w:rsidR="00297FE6" w:rsidRPr="00297F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E6"/>
    <w:rsid w:val="000735C0"/>
    <w:rsid w:val="00297FE6"/>
    <w:rsid w:val="00AC6B35"/>
    <w:rsid w:val="00E7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AC1EC-0C7C-408F-8C0C-CC9D99D6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</dc:creator>
  <cp:keywords/>
  <dc:description/>
  <cp:lastModifiedBy>Docente</cp:lastModifiedBy>
  <cp:revision>2</cp:revision>
  <dcterms:created xsi:type="dcterms:W3CDTF">2014-03-06T15:23:00Z</dcterms:created>
  <dcterms:modified xsi:type="dcterms:W3CDTF">2014-03-06T15:44:00Z</dcterms:modified>
</cp:coreProperties>
</file>